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D752" w14:textId="77777777" w:rsidR="00D44A5C" w:rsidRDefault="00D44A5C">
      <w:bookmarkStart w:id="0" w:name="_GoBack"/>
      <w:bookmarkEnd w:id="0"/>
    </w:p>
    <w:p w14:paraId="01EC69E2" w14:textId="77777777" w:rsidR="00D44A5C" w:rsidRDefault="00D44A5C">
      <w:pPr>
        <w:spacing w:line="600" w:lineRule="exact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5962E486" w14:textId="77777777" w:rsidR="00D44A5C" w:rsidRDefault="00540F64">
      <w:pPr>
        <w:spacing w:line="600" w:lineRule="exact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2025</w:t>
      </w:r>
      <w:r>
        <w:rPr>
          <w:rFonts w:ascii="华文中宋" w:eastAsia="华文中宋" w:hAnsi="华文中宋" w:cs="华文中宋" w:hint="eastAsia"/>
          <w:sz w:val="36"/>
          <w:szCs w:val="36"/>
        </w:rPr>
        <w:t>年度全国教育科学规划教育考试研究专指南</w:t>
      </w:r>
    </w:p>
    <w:p w14:paraId="15F7B5DE" w14:textId="77777777" w:rsidR="00D44A5C" w:rsidRDefault="00D44A5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413FD82" w14:textId="77777777" w:rsidR="00D44A5C" w:rsidRDefault="00540F64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重点、一般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专项，须从指南中选题，自拟选题不予受理。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研究期限为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2-3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年，不得延期。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每个选题原则上只确立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个项目。</w:t>
      </w:r>
    </w:p>
    <w:p w14:paraId="10DA265A" w14:textId="77777777" w:rsidR="00D44A5C" w:rsidRDefault="00D44A5C"/>
    <w:p w14:paraId="32771E8A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五育融合视域下高考评价体系的理论创新与实践路径研究（重点）</w:t>
      </w:r>
    </w:p>
    <w:p w14:paraId="1EDB546C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基于数智技术的高中学生综合素质评价模型构建与应用研究（重点）</w:t>
      </w:r>
    </w:p>
    <w:p w14:paraId="5F42873A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数智时代拔尖创新人才核心能力框架构建与选拔机制创新研究（一般）</w:t>
      </w:r>
    </w:p>
    <w:p w14:paraId="164AADAA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服务研究生分类选拔的科研创新能力和实践能力评价研究（一般）</w:t>
      </w:r>
    </w:p>
    <w:p w14:paraId="49F51452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 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人工智能赋能职教高考职业技能评价研究（一般）</w:t>
      </w:r>
    </w:p>
    <w:p w14:paraId="5A196527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 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教育考试数据治理体系研究（一般）</w:t>
      </w:r>
    </w:p>
    <w:p w14:paraId="1B4A816E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7.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国家教育考试标准化考点智能化转型研究（一般）</w:t>
      </w:r>
    </w:p>
    <w:p w14:paraId="145420E5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8. 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教育强国建设背景下高考的功能与属性研究（培育）</w:t>
      </w:r>
    </w:p>
    <w:p w14:paraId="7A7EB30D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9. 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面向终身学习的高等教育自学考试“微专业”建设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研究（培育）</w:t>
      </w:r>
    </w:p>
    <w:p w14:paraId="69A7ECF6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10.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中国教育评价学自主知识体系建构研究（培育）</w:t>
      </w:r>
    </w:p>
    <w:p w14:paraId="6A3A814A" w14:textId="77777777" w:rsidR="00D44A5C" w:rsidRDefault="00540F64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11. 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国际教育考试改革案例的政策效能追踪研究（培育）</w:t>
      </w:r>
    </w:p>
    <w:p w14:paraId="15748078" w14:textId="77777777" w:rsidR="00D44A5C" w:rsidRDefault="00D44A5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4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6CB7" w14:textId="77777777" w:rsidR="00540F64" w:rsidRDefault="00540F64" w:rsidP="00540F64">
      <w:r>
        <w:separator/>
      </w:r>
    </w:p>
  </w:endnote>
  <w:endnote w:type="continuationSeparator" w:id="0">
    <w:p w14:paraId="241EC3D0" w14:textId="77777777" w:rsidR="00540F64" w:rsidRDefault="00540F64" w:rsidP="0054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1D1A0" w14:textId="77777777" w:rsidR="00540F64" w:rsidRDefault="00540F64" w:rsidP="00540F64">
      <w:r>
        <w:separator/>
      </w:r>
    </w:p>
  </w:footnote>
  <w:footnote w:type="continuationSeparator" w:id="0">
    <w:p w14:paraId="561E1661" w14:textId="77777777" w:rsidR="00540F64" w:rsidRDefault="00540F64" w:rsidP="0054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10D34"/>
    <w:rsid w:val="00540F64"/>
    <w:rsid w:val="00D44A5C"/>
    <w:rsid w:val="0CEE6D0E"/>
    <w:rsid w:val="1B952645"/>
    <w:rsid w:val="243E15C5"/>
    <w:rsid w:val="35243365"/>
    <w:rsid w:val="4E051A00"/>
    <w:rsid w:val="528648C0"/>
    <w:rsid w:val="5F092251"/>
    <w:rsid w:val="621C616D"/>
    <w:rsid w:val="6BAC5472"/>
    <w:rsid w:val="77610D34"/>
    <w:rsid w:val="7B2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60C44D0-B5CA-44BA-89B9-7A463C4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0F64"/>
    <w:rPr>
      <w:kern w:val="2"/>
      <w:sz w:val="18"/>
      <w:szCs w:val="18"/>
    </w:rPr>
  </w:style>
  <w:style w:type="paragraph" w:styleId="a4">
    <w:name w:val="footer"/>
    <w:basedOn w:val="a"/>
    <w:link w:val="Char0"/>
    <w:rsid w:val="0054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0F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北京科技大学</cp:lastModifiedBy>
  <cp:revision>1</cp:revision>
  <cp:lastPrinted>2025-04-24T12:12:00Z</cp:lastPrinted>
  <dcterms:created xsi:type="dcterms:W3CDTF">2025-04-16T08:23:00Z</dcterms:created>
  <dcterms:modified xsi:type="dcterms:W3CDTF">2025-04-27T09:02:00Z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290955A99041475AB4136FA6A7B836F7_11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