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附件2</w:t>
      </w:r>
    </w:p>
    <w:p w14:paraId="76DCD1E2">
      <w:pPr>
        <w:pStyle w:val="3"/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</w:p>
    <w:p w14:paraId="4FBA3EA4">
      <w:pP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</w:p>
    <w:p w14:paraId="230B196F">
      <w:pPr>
        <w:pStyle w:val="3"/>
        <w:rPr>
          <w:rFonts w:hint="eastAsia"/>
          <w:lang w:val="en-US" w:eastAsia="zh-CN"/>
        </w:rPr>
      </w:pPr>
    </w:p>
    <w:p w14:paraId="6C91495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w w:val="96"/>
          <w:sz w:val="32"/>
          <w:szCs w:val="32"/>
          <w:lang w:val="en-US" w:eastAsia="zh-CN"/>
        </w:rPr>
        <w:t xml:space="preserve">  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4"/>
      </w:tblGrid>
      <w:tr w14:paraId="5466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8024" w:type="dxa"/>
            <w:tcBorders>
              <w:tl2br w:val="nil"/>
              <w:tr2bl w:val="nil"/>
            </w:tcBorders>
            <w:noWrap w:val="0"/>
            <w:vAlign w:val="top"/>
          </w:tcPr>
          <w:p w14:paraId="75123C14">
            <w:pPr>
              <w:pStyle w:val="3"/>
              <w:snapToGrid w:val="0"/>
              <w:spacing w:before="0" w:line="240" w:lineRule="auto"/>
              <w:jc w:val="center"/>
              <w:rPr>
                <w:rFonts w:ascii="仿宋_GB2312" w:hAnsi="仿宋" w:eastAsia="仿宋_GB2312"/>
                <w:b/>
                <w:bCs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8"/>
                <w:szCs w:val="32"/>
                <w:lang w:val="en-US" w:eastAsia="zh-CN"/>
              </w:rPr>
              <w:t>2026年工程师跨界沙龙申报</w:t>
            </w:r>
            <w:r>
              <w:rPr>
                <w:rFonts w:hint="eastAsia" w:ascii="方正小标宋简体" w:hAnsi="方正小标宋简体" w:eastAsia="方正小标宋简体" w:cs="方正小标宋简体"/>
                <w:sz w:val="48"/>
                <w:szCs w:val="32"/>
              </w:rPr>
              <w:t>书</w:t>
            </w:r>
          </w:p>
        </w:tc>
      </w:tr>
    </w:tbl>
    <w:p w14:paraId="0BBD9ECB">
      <w:pPr>
        <w:snapToGrid w:val="0"/>
        <w:spacing w:line="48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0191C7AC">
      <w:pPr>
        <w:snapToGrid w:val="0"/>
        <w:spacing w:line="576" w:lineRule="exact"/>
        <w:rPr>
          <w:rFonts w:eastAsia="黑体"/>
          <w:bCs/>
          <w:sz w:val="52"/>
        </w:rPr>
      </w:pPr>
    </w:p>
    <w:p w14:paraId="5579A3DF">
      <w:pPr>
        <w:snapToGrid w:val="0"/>
        <w:spacing w:line="576" w:lineRule="exact"/>
        <w:rPr>
          <w:rFonts w:eastAsia="黑体"/>
          <w:bCs/>
          <w:sz w:val="52"/>
        </w:rPr>
      </w:pPr>
    </w:p>
    <w:p w14:paraId="0C41C9BB">
      <w:pPr>
        <w:snapToGrid w:val="0"/>
        <w:spacing w:line="576" w:lineRule="exact"/>
        <w:rPr>
          <w:rFonts w:eastAsia="黑体"/>
          <w:bCs/>
          <w:sz w:val="52"/>
        </w:rPr>
      </w:pPr>
    </w:p>
    <w:p w14:paraId="6AFD033E">
      <w:pPr>
        <w:snapToGrid w:val="0"/>
        <w:spacing w:line="576" w:lineRule="exact"/>
        <w:rPr>
          <w:rFonts w:eastAsia="黑体"/>
          <w:bCs/>
          <w:sz w:val="52"/>
        </w:rPr>
      </w:pPr>
    </w:p>
    <w:p w14:paraId="1B8843C5">
      <w:pPr>
        <w:snapToGrid w:val="0"/>
        <w:spacing w:line="576" w:lineRule="exact"/>
        <w:jc w:val="center"/>
        <w:rPr>
          <w:rFonts w:eastAsia="黑体"/>
          <w:bCs/>
          <w:sz w:val="52"/>
        </w:rPr>
      </w:pPr>
    </w:p>
    <w:tbl>
      <w:tblPr>
        <w:tblStyle w:val="7"/>
        <w:tblpPr w:leftFromText="180" w:rightFromText="180" w:vertAnchor="text" w:horzAnchor="page" w:tblpX="1966" w:tblpY="932"/>
        <w:tblOverlap w:val="never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5875"/>
      </w:tblGrid>
      <w:tr w14:paraId="54BF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96" w:type="dxa"/>
            <w:tcBorders>
              <w:tl2br w:val="nil"/>
              <w:tr2bl w:val="nil"/>
            </w:tcBorders>
            <w:noWrap w:val="0"/>
            <w:vAlign w:val="center"/>
          </w:tcPr>
          <w:p w14:paraId="6638A9B7">
            <w:pPr>
              <w:jc w:val="distribute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申报主题：</w:t>
            </w:r>
          </w:p>
        </w:tc>
        <w:tc>
          <w:tcPr>
            <w:tcW w:w="5875" w:type="dxa"/>
            <w:tcBorders>
              <w:bottom w:val="single" w:color="auto" w:sz="4" w:space="0"/>
            </w:tcBorders>
            <w:noWrap w:val="0"/>
            <w:vAlign w:val="center"/>
          </w:tcPr>
          <w:p w14:paraId="0306A860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D9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6" w:type="dxa"/>
            <w:tcBorders>
              <w:tl2br w:val="nil"/>
              <w:tr2bl w:val="nil"/>
            </w:tcBorders>
            <w:noWrap w:val="0"/>
            <w:vAlign w:val="center"/>
          </w:tcPr>
          <w:p w14:paraId="7DA57F7A">
            <w:pPr>
              <w:jc w:val="distribute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87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AB9525A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61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6" w:type="dxa"/>
            <w:tcBorders>
              <w:tl2br w:val="nil"/>
              <w:tr2bl w:val="nil"/>
            </w:tcBorders>
            <w:noWrap w:val="0"/>
            <w:vAlign w:val="center"/>
          </w:tcPr>
          <w:p w14:paraId="7071BA2D">
            <w:pPr>
              <w:jc w:val="distribute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所在领域：</w:t>
            </w:r>
          </w:p>
        </w:tc>
        <w:tc>
          <w:tcPr>
            <w:tcW w:w="5875" w:type="dxa"/>
            <w:tcBorders>
              <w:top w:val="nil"/>
              <w:bottom w:val="nil"/>
            </w:tcBorders>
            <w:noWrap w:val="0"/>
            <w:vAlign w:val="center"/>
          </w:tcPr>
          <w:p w14:paraId="23AB3601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9F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6" w:type="dxa"/>
            <w:tcBorders>
              <w:tl2br w:val="nil"/>
              <w:tr2bl w:val="nil"/>
            </w:tcBorders>
            <w:noWrap w:val="0"/>
            <w:vAlign w:val="center"/>
          </w:tcPr>
          <w:p w14:paraId="3F01EACF">
            <w:pPr>
              <w:jc w:val="distribute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87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D28724D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A3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96" w:type="dxa"/>
            <w:tcBorders>
              <w:tl2br w:val="nil"/>
              <w:tr2bl w:val="nil"/>
            </w:tcBorders>
            <w:noWrap w:val="0"/>
            <w:vAlign w:val="center"/>
          </w:tcPr>
          <w:p w14:paraId="53C3AF40">
            <w:pPr>
              <w:jc w:val="distribute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单位：</w:t>
            </w:r>
          </w:p>
        </w:tc>
        <w:tc>
          <w:tcPr>
            <w:tcW w:w="587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A9F17D6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EF1D379">
      <w:pPr>
        <w:rPr>
          <w:rFonts w:eastAsia="仿宋_GB2312"/>
          <w:b/>
          <w:sz w:val="32"/>
        </w:rPr>
        <w:sectPr>
          <w:pgSz w:w="11906" w:h="16838"/>
          <w:pgMar w:top="2098" w:right="1474" w:bottom="1814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Y="226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8"/>
        <w:gridCol w:w="2235"/>
        <w:gridCol w:w="548"/>
        <w:gridCol w:w="1516"/>
        <w:gridCol w:w="171"/>
        <w:gridCol w:w="2235"/>
      </w:tblGrid>
      <w:tr w14:paraId="6374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40" w:type="dxa"/>
            <w:gridSpan w:val="7"/>
            <w:noWrap w:val="0"/>
            <w:vAlign w:val="center"/>
          </w:tcPr>
          <w:p w14:paraId="50F6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议题召集人基本情况</w:t>
            </w:r>
          </w:p>
        </w:tc>
      </w:tr>
      <w:tr w14:paraId="27DD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35" w:type="dxa"/>
            <w:gridSpan w:val="2"/>
            <w:noWrap w:val="0"/>
            <w:vAlign w:val="center"/>
          </w:tcPr>
          <w:p w14:paraId="2D40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235" w:type="dxa"/>
            <w:noWrap w:val="0"/>
            <w:vAlign w:val="center"/>
          </w:tcPr>
          <w:p w14:paraId="4873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6A71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235" w:type="dxa"/>
            <w:noWrap w:val="0"/>
            <w:vAlign w:val="center"/>
          </w:tcPr>
          <w:p w14:paraId="01F4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FF9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35" w:type="dxa"/>
            <w:gridSpan w:val="2"/>
            <w:noWrap w:val="0"/>
            <w:vAlign w:val="center"/>
          </w:tcPr>
          <w:p w14:paraId="3355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35" w:type="dxa"/>
            <w:noWrap w:val="0"/>
            <w:vAlign w:val="center"/>
          </w:tcPr>
          <w:p w14:paraId="5342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62DC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35" w:type="dxa"/>
            <w:noWrap w:val="0"/>
            <w:vAlign w:val="center"/>
          </w:tcPr>
          <w:p w14:paraId="7B0A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257A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35" w:type="dxa"/>
            <w:gridSpan w:val="2"/>
            <w:noWrap w:val="0"/>
            <w:vAlign w:val="center"/>
          </w:tcPr>
          <w:p w14:paraId="32CE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235" w:type="dxa"/>
            <w:noWrap w:val="0"/>
            <w:vAlign w:val="center"/>
          </w:tcPr>
          <w:p w14:paraId="2244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6B9F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235" w:type="dxa"/>
            <w:noWrap w:val="0"/>
            <w:vAlign w:val="center"/>
          </w:tcPr>
          <w:p w14:paraId="0CFC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7E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35" w:type="dxa"/>
            <w:gridSpan w:val="2"/>
            <w:noWrap w:val="0"/>
            <w:vAlign w:val="center"/>
          </w:tcPr>
          <w:p w14:paraId="0AB5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学科领域</w:t>
            </w:r>
          </w:p>
        </w:tc>
        <w:tc>
          <w:tcPr>
            <w:tcW w:w="2235" w:type="dxa"/>
            <w:noWrap w:val="0"/>
            <w:vAlign w:val="center"/>
          </w:tcPr>
          <w:p w14:paraId="55DD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32A4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本人手机</w:t>
            </w:r>
          </w:p>
        </w:tc>
        <w:tc>
          <w:tcPr>
            <w:tcW w:w="2235" w:type="dxa"/>
            <w:noWrap w:val="0"/>
            <w:vAlign w:val="center"/>
          </w:tcPr>
          <w:p w14:paraId="5B82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32B1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35" w:type="dxa"/>
            <w:gridSpan w:val="2"/>
            <w:noWrap w:val="0"/>
            <w:vAlign w:val="center"/>
          </w:tcPr>
          <w:p w14:paraId="23E2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获得北京市科协奖项或入选人才计划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68B7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3F13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940" w:type="dxa"/>
            <w:gridSpan w:val="7"/>
            <w:noWrap w:val="0"/>
            <w:vAlign w:val="top"/>
          </w:tcPr>
          <w:p w14:paraId="2D5CF1FD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个人简介：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（300字）</w:t>
            </w:r>
          </w:p>
          <w:p w14:paraId="6105712D">
            <w:pPr>
              <w:pStyle w:val="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62C186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AF91F05">
            <w:pPr>
              <w:pStyle w:val="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8A5C82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D2FEBB8">
            <w:pPr>
              <w:pStyle w:val="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6F7231A">
            <w:pPr>
              <w:rPr>
                <w:rFonts w:hint="eastAsia"/>
                <w:lang w:val="en-US" w:eastAsia="zh-CN"/>
              </w:rPr>
            </w:pPr>
          </w:p>
        </w:tc>
      </w:tr>
      <w:tr w14:paraId="7E93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8940" w:type="dxa"/>
            <w:gridSpan w:val="7"/>
            <w:noWrap w:val="0"/>
            <w:vAlign w:val="center"/>
          </w:tcPr>
          <w:p w14:paraId="56F8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申报</w:t>
            </w:r>
            <w:r>
              <w:rPr>
                <w:rFonts w:hint="eastAsia" w:eastAsia="黑体"/>
                <w:bCs/>
                <w:sz w:val="28"/>
              </w:rPr>
              <w:t>单位基本情况</w:t>
            </w:r>
          </w:p>
        </w:tc>
      </w:tr>
      <w:tr w14:paraId="4588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87" w:type="dxa"/>
            <w:noWrap w:val="0"/>
            <w:vAlign w:val="center"/>
          </w:tcPr>
          <w:p w14:paraId="7BB8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单位</w:t>
            </w: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名称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3A41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BF9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单位</w:t>
            </w:r>
            <w:r>
              <w:rPr>
                <w:rFonts w:hint="eastAsia" w:eastAsia="黑体"/>
                <w:b w:val="0"/>
                <w:bCs w:val="0"/>
                <w:sz w:val="24"/>
              </w:rPr>
              <w:t>性质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33CB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 w14:paraId="19FF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7" w:type="dxa"/>
            <w:noWrap w:val="0"/>
            <w:vAlign w:val="center"/>
          </w:tcPr>
          <w:p w14:paraId="3667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单位地址</w:t>
            </w:r>
          </w:p>
        </w:tc>
        <w:tc>
          <w:tcPr>
            <w:tcW w:w="6753" w:type="dxa"/>
            <w:gridSpan w:val="6"/>
            <w:noWrap w:val="0"/>
            <w:vAlign w:val="center"/>
          </w:tcPr>
          <w:p w14:paraId="2C24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369A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7" w:type="dxa"/>
            <w:noWrap w:val="0"/>
            <w:vAlign w:val="center"/>
          </w:tcPr>
          <w:p w14:paraId="67EC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  <w:lang w:eastAsia="zh-CN"/>
              </w:rPr>
              <w:t>联系人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3E7B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5E2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职称/职务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587A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696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7" w:type="dxa"/>
            <w:noWrap w:val="0"/>
            <w:vAlign w:val="center"/>
          </w:tcPr>
          <w:p w14:paraId="5C2F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1472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307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sz w:val="24"/>
              </w:rPr>
              <w:t>电子邮件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43E7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72E8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940" w:type="dxa"/>
            <w:gridSpan w:val="7"/>
            <w:noWrap w:val="0"/>
            <w:vAlign w:val="top"/>
          </w:tcPr>
          <w:p w14:paraId="5302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eastAsia="黑体"/>
                <w:bCs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color w:val="auto"/>
                <w:sz w:val="28"/>
              </w:rPr>
              <w:t>、</w:t>
            </w:r>
            <w:r>
              <w:rPr>
                <w:rFonts w:hint="eastAsia" w:eastAsia="黑体"/>
                <w:bCs/>
                <w:color w:val="auto"/>
                <w:sz w:val="28"/>
                <w:lang w:eastAsia="zh-CN"/>
              </w:rPr>
              <w:t>申报单位简介</w:t>
            </w:r>
          </w:p>
          <w:p w14:paraId="2D07B0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jc w:val="both"/>
              <w:textAlignment w:val="auto"/>
            </w:pPr>
          </w:p>
        </w:tc>
      </w:tr>
    </w:tbl>
    <w:p w14:paraId="7102FD14">
      <w:pPr>
        <w:pStyle w:val="2"/>
        <w:sectPr>
          <w:footerReference r:id="rId3" w:type="default"/>
          <w:pgSz w:w="11906" w:h="16838"/>
          <w:pgMar w:top="2098" w:right="1474" w:bottom="1814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94"/>
        <w:gridCol w:w="5"/>
        <w:gridCol w:w="1007"/>
        <w:gridCol w:w="1180"/>
        <w:gridCol w:w="13"/>
        <w:gridCol w:w="2237"/>
        <w:gridCol w:w="28"/>
        <w:gridCol w:w="2222"/>
      </w:tblGrid>
      <w:tr w14:paraId="0865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eastAsia="黑体"/>
                <w:bCs/>
                <w:sz w:val="28"/>
                <w:szCs w:val="28"/>
              </w:rPr>
              <w:t>、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申报沙龙基本情况</w:t>
            </w:r>
          </w:p>
        </w:tc>
      </w:tr>
      <w:tr w14:paraId="71A1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沙龙名称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0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2192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7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组织时间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E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0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组织地点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B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574B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A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4"/>
                <w:szCs w:val="24"/>
                <w:lang w:val="en-US" w:eastAsia="zh-CN"/>
              </w:rPr>
              <w:t>线下参会人数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A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D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4"/>
                <w:szCs w:val="24"/>
                <w:lang w:val="en-US" w:eastAsia="zh-CN"/>
              </w:rPr>
              <w:t>线上覆盖人次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008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E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参与单位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3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3CD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B8F8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沙龙工作方案：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（包括主要内容、基本思路和方法、实施计划及有关措施</w:t>
            </w: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4FE8DCB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1.选题</w:t>
            </w:r>
            <w:r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背景</w:t>
            </w: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意义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3353928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default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2.交流方向：</w:t>
            </w:r>
          </w:p>
          <w:p w14:paraId="450888B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.活动</w:t>
            </w:r>
            <w:r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目的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398B4E4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.组织形式：</w:t>
            </w:r>
          </w:p>
          <w:p w14:paraId="6DC9A00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5.拟邀请专家规模：</w:t>
            </w:r>
          </w:p>
          <w:p w14:paraId="59516B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6.拟邀请在读工程硕博士</w:t>
            </w: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48A92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7.其他亮点:</w:t>
            </w:r>
          </w:p>
          <w:p w14:paraId="3624CE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 w14:paraId="42D9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90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F41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五、配套活动基本情况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（形式可选实地参观、体验实操、非共识项目跨界研讨、工程案例展演、倡议发布、投融资路演及自选创新活动）</w:t>
            </w:r>
          </w:p>
        </w:tc>
      </w:tr>
      <w:tr w14:paraId="3593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30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2D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组织时间</w:t>
            </w:r>
          </w:p>
        </w:tc>
        <w:tc>
          <w:tcPr>
            <w:tcW w:w="22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5B9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E6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组织地点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120C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AE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0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2D5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sz w:val="24"/>
                <w:szCs w:val="24"/>
                <w:lang w:val="en-US" w:eastAsia="zh-CN"/>
              </w:rPr>
              <w:t>线下参会人数</w:t>
            </w:r>
          </w:p>
        </w:tc>
        <w:tc>
          <w:tcPr>
            <w:tcW w:w="22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5F6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4FF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Cs/>
                <w:sz w:val="24"/>
                <w:szCs w:val="24"/>
                <w:lang w:val="en-US" w:eastAsia="zh-CN"/>
              </w:rPr>
              <w:t>线上覆盖人次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369E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5D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0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73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参与单位</w:t>
            </w:r>
          </w:p>
        </w:tc>
        <w:tc>
          <w:tcPr>
            <w:tcW w:w="669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AF9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59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90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CBF112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配套活动工作方案：</w:t>
            </w:r>
          </w:p>
          <w:p w14:paraId="42C16E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组织形式：</w:t>
            </w:r>
          </w:p>
          <w:p w14:paraId="3B4BF3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与沙龙活动</w:t>
            </w:r>
            <w:r>
              <w:rPr>
                <w:rFonts w:hint="eastAsia" w:hAnsi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关系、意义：</w:t>
            </w:r>
          </w:p>
          <w:p w14:paraId="6DF705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80" w:lineRule="exact"/>
              <w:jc w:val="left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 w14:paraId="75D0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90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1DE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六</w:t>
            </w:r>
            <w:r>
              <w:rPr>
                <w:rFonts w:hint="eastAsia" w:eastAsia="黑体"/>
                <w:bCs/>
                <w:sz w:val="28"/>
              </w:rPr>
              <w:t>、项目进度及阶段目标</w:t>
            </w:r>
          </w:p>
        </w:tc>
      </w:tr>
      <w:tr w14:paraId="43E9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5079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序号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0B35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实施阶段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0B2A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黑体" w:eastAsia="黑体"/>
                <w:sz w:val="24"/>
              </w:rPr>
              <w:t>目标内容</w:t>
            </w:r>
          </w:p>
        </w:tc>
        <w:tc>
          <w:tcPr>
            <w:tcW w:w="2222" w:type="dxa"/>
            <w:noWrap w:val="0"/>
            <w:vAlign w:val="center"/>
          </w:tcPr>
          <w:p w14:paraId="6FDB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黑体" w:eastAsia="黑体"/>
                <w:sz w:val="24"/>
              </w:rPr>
              <w:t>时间跨度</w:t>
            </w:r>
          </w:p>
        </w:tc>
      </w:tr>
      <w:tr w14:paraId="6EA8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noWrap w:val="0"/>
            <w:vAlign w:val="center"/>
          </w:tcPr>
          <w:p w14:paraId="067E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25CD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3458" w:type="dxa"/>
            <w:gridSpan w:val="4"/>
            <w:noWrap w:val="0"/>
            <w:vAlign w:val="center"/>
          </w:tcPr>
          <w:p w14:paraId="53E2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1999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6D26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noWrap w:val="0"/>
            <w:vAlign w:val="center"/>
          </w:tcPr>
          <w:p w14:paraId="3470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7242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458" w:type="dxa"/>
            <w:gridSpan w:val="4"/>
            <w:noWrap w:val="0"/>
            <w:vAlign w:val="center"/>
          </w:tcPr>
          <w:p w14:paraId="2578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503A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 w14:paraId="5284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noWrap w:val="0"/>
            <w:vAlign w:val="center"/>
          </w:tcPr>
          <w:p w14:paraId="3440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35CE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458" w:type="dxa"/>
            <w:gridSpan w:val="4"/>
            <w:noWrap w:val="0"/>
            <w:vAlign w:val="center"/>
          </w:tcPr>
          <w:p w14:paraId="7B19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06F3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 w14:paraId="765C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noWrap w:val="0"/>
            <w:vAlign w:val="center"/>
          </w:tcPr>
          <w:p w14:paraId="44E3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……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49EA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458" w:type="dxa"/>
            <w:gridSpan w:val="4"/>
            <w:noWrap w:val="0"/>
            <w:vAlign w:val="center"/>
          </w:tcPr>
          <w:p w14:paraId="53AF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2F70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 w14:paraId="0780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9000" w:type="dxa"/>
            <w:gridSpan w:val="9"/>
            <w:noWrap w:val="0"/>
            <w:vAlign w:val="center"/>
          </w:tcPr>
          <w:p w14:paraId="6BFF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七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经费预算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（参照《北京市市级党政机关事业单位会议费管理办法》京财预〔2017〕1号附件、《北京市市级党政机关事业单位培训费管理办法》京财预〔2017〕1389号等文件要求执行。）</w:t>
            </w:r>
          </w:p>
        </w:tc>
      </w:tr>
      <w:tr w14:paraId="74B2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3DF4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序号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767D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经费类别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4927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支出内容</w:t>
            </w:r>
          </w:p>
        </w:tc>
        <w:tc>
          <w:tcPr>
            <w:tcW w:w="2222" w:type="dxa"/>
            <w:noWrap w:val="0"/>
            <w:vAlign w:val="center"/>
          </w:tcPr>
          <w:p w14:paraId="616F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金额（万元）</w:t>
            </w:r>
          </w:p>
        </w:tc>
      </w:tr>
      <w:tr w14:paraId="0234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5DBD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752E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讲课费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2D26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3D0F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1D42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480C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3925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25B5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2BF8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4D59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5CFF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5E6C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制作费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4324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7865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627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4" w:type="dxa"/>
            <w:noWrap w:val="0"/>
            <w:vAlign w:val="center"/>
          </w:tcPr>
          <w:p w14:paraId="751A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 w14:paraId="73F5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其他（需具体说明）</w:t>
            </w:r>
          </w:p>
        </w:tc>
        <w:tc>
          <w:tcPr>
            <w:tcW w:w="3458" w:type="dxa"/>
            <w:gridSpan w:val="4"/>
            <w:noWrap w:val="0"/>
            <w:vAlign w:val="center"/>
          </w:tcPr>
          <w:p w14:paraId="78E9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3B6E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6EE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6778" w:type="dxa"/>
            <w:gridSpan w:val="8"/>
            <w:noWrap w:val="0"/>
            <w:vAlign w:val="center"/>
          </w:tcPr>
          <w:p w14:paraId="41DC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合计</w:t>
            </w:r>
          </w:p>
        </w:tc>
        <w:tc>
          <w:tcPr>
            <w:tcW w:w="2222" w:type="dxa"/>
            <w:noWrap w:val="0"/>
            <w:vAlign w:val="center"/>
          </w:tcPr>
          <w:p w14:paraId="4695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</w:tbl>
    <w:p w14:paraId="40CC5FB7"/>
    <w:p w14:paraId="7A612E4E">
      <w:pPr>
        <w:pStyle w:val="2"/>
      </w:pPr>
      <w:r>
        <w:br w:type="page"/>
      </w:r>
    </w:p>
    <w:p w14:paraId="6DEA238C"/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45"/>
        <w:gridCol w:w="1455"/>
        <w:gridCol w:w="1425"/>
        <w:gridCol w:w="1479"/>
        <w:gridCol w:w="2222"/>
      </w:tblGrid>
      <w:tr w14:paraId="2EA6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000" w:type="dxa"/>
            <w:gridSpan w:val="6"/>
            <w:noWrap w:val="0"/>
            <w:vAlign w:val="center"/>
          </w:tcPr>
          <w:p w14:paraId="449B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8"/>
                <w:lang w:val="en-US" w:eastAsia="zh-CN"/>
              </w:rPr>
              <w:t>八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、预期成效</w:t>
            </w:r>
          </w:p>
        </w:tc>
      </w:tr>
      <w:tr w14:paraId="2EC5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</w:trPr>
        <w:tc>
          <w:tcPr>
            <w:tcW w:w="9000" w:type="dxa"/>
            <w:gridSpan w:val="6"/>
            <w:noWrap w:val="0"/>
            <w:vAlign w:val="top"/>
          </w:tcPr>
          <w:p w14:paraId="6284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 w14:paraId="7E4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 w14:paraId="4C4E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000" w:type="dxa"/>
            <w:gridSpan w:val="6"/>
            <w:noWrap w:val="0"/>
            <w:vAlign w:val="center"/>
          </w:tcPr>
          <w:p w14:paraId="0358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九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主要参加人员</w:t>
            </w:r>
          </w:p>
        </w:tc>
      </w:tr>
      <w:tr w14:paraId="0188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174" w:type="dxa"/>
            <w:noWrap w:val="0"/>
            <w:vAlign w:val="center"/>
          </w:tcPr>
          <w:p w14:paraId="0EA4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599A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 w14:paraId="5E47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工作单位</w:t>
            </w:r>
          </w:p>
        </w:tc>
        <w:tc>
          <w:tcPr>
            <w:tcW w:w="1425" w:type="dxa"/>
            <w:noWrap w:val="0"/>
            <w:vAlign w:val="center"/>
          </w:tcPr>
          <w:p w14:paraId="7EC9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职务职称</w:t>
            </w:r>
          </w:p>
        </w:tc>
        <w:tc>
          <w:tcPr>
            <w:tcW w:w="1479" w:type="dxa"/>
            <w:noWrap w:val="0"/>
            <w:vAlign w:val="center"/>
          </w:tcPr>
          <w:p w14:paraId="2FC3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承担工作</w:t>
            </w:r>
          </w:p>
        </w:tc>
        <w:tc>
          <w:tcPr>
            <w:tcW w:w="2222" w:type="dxa"/>
            <w:noWrap w:val="0"/>
            <w:vAlign w:val="center"/>
          </w:tcPr>
          <w:p w14:paraId="551E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人员类别</w:t>
            </w:r>
          </w:p>
        </w:tc>
      </w:tr>
      <w:tr w14:paraId="4876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4" w:type="dxa"/>
            <w:noWrap w:val="0"/>
            <w:vAlign w:val="center"/>
          </w:tcPr>
          <w:p w14:paraId="75EE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171F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0DF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6D4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BBE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78ED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7714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4" w:type="dxa"/>
            <w:noWrap w:val="0"/>
            <w:vAlign w:val="center"/>
          </w:tcPr>
          <w:p w14:paraId="7E0B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031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1B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0AD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F70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0296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416D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4" w:type="dxa"/>
            <w:noWrap w:val="0"/>
            <w:vAlign w:val="center"/>
          </w:tcPr>
          <w:p w14:paraId="56AF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29C6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53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732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D80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7E81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 w14:paraId="7698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4" w:type="dxa"/>
            <w:noWrap w:val="0"/>
            <w:vAlign w:val="center"/>
          </w:tcPr>
          <w:p w14:paraId="188D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6598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48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D2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0B3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626C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D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74" w:type="dxa"/>
            <w:noWrap w:val="0"/>
            <w:vAlign w:val="center"/>
          </w:tcPr>
          <w:p w14:paraId="339A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3E75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A4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166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D16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612B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A035A8"/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B14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4" w:hRule="atLeas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 w14:paraId="066BC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3" w:rightChars="1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十、申报单位声明（本页为独立页）</w:t>
            </w:r>
          </w:p>
          <w:p w14:paraId="5A03F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3" w:rightChars="11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>本单位对申报材料的真实性、合法性和有效性负责。申报项目（或内容基本相同项目）未通过其他方式获得2026年北京市财政经费资助。</w:t>
            </w:r>
          </w:p>
          <w:p w14:paraId="4BDF6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  <w:p w14:paraId="3B0DE1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  <w:p w14:paraId="5D7DE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6B7042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3453DF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4BF7B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15572C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0A3B37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申报单位名称：</w:t>
            </w:r>
          </w:p>
          <w:p w14:paraId="78AD2D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（加盖公章）</w:t>
            </w:r>
          </w:p>
          <w:p w14:paraId="01CB2B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</w:p>
          <w:p w14:paraId="79AF0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沙龙召集人签字：</w:t>
            </w:r>
          </w:p>
          <w:p w14:paraId="28A5C74B">
            <w:pPr>
              <w:pStyle w:val="3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018D9B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期：</w:t>
            </w:r>
          </w:p>
          <w:p w14:paraId="417E06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73" w:firstLineChars="1312"/>
              <w:jc w:val="both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</w:tc>
      </w:tr>
    </w:tbl>
    <w:p w14:paraId="145394D3"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after="0" w:line="520" w:lineRule="exact"/>
        <w:ind w:left="0" w:leftChars="0" w:rightChars="0"/>
        <w:jc w:val="both"/>
        <w:textAlignment w:val="auto"/>
        <w:rPr>
          <w:highlight w:val="none"/>
        </w:rPr>
      </w:pPr>
    </w:p>
    <w:p w14:paraId="304758B6"/>
    <w:p w14:paraId="1297B2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A53DEE0"/>
    <w:sectPr>
      <w:footerReference r:id="rId4" w:type="default"/>
      <w:pgSz w:w="11906" w:h="16838"/>
      <w:pgMar w:top="2098" w:right="1474" w:bottom="181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3E44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8B4E32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HvVprhAQAAx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EU6gNWlHgbbmDykMxEd2jBpj8RYUNW9XhRVQ2RSQrOl4vlsiTBJZ2dHcIp7q4HwPheecuS&#10;UXOgsWU1xeEjxjH1nJKqOX+tjaG4qIy7FyDMMaLy7Kfbqf+x42TFYTtMNLa+ORJ9eg1UtfPwjbOe&#10;dqHmjlafM/PBkdRpbc4GnI3t2RBO0sWaR85G810c12sfQO+6vHCpRQxv95H6znRSG2NtkiE5NN0s&#10;yLSJaX3+9XPW3et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oe9Wm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B4E32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2 -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CB1F78A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5B5D2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6A94BF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6A94BF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2 -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8022E89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30686"/>
    <w:rsid w:val="60F679E4"/>
    <w:rsid w:val="BAF30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32"/>
      <w:szCs w:val="36"/>
    </w:rPr>
  </w:style>
  <w:style w:type="paragraph" w:styleId="4">
    <w:name w:val="Block Text"/>
    <w:basedOn w:val="1"/>
    <w:qFormat/>
    <w:uiPriority w:val="0"/>
    <w:pPr>
      <w:spacing w:after="120" w:afterAutospacing="0"/>
      <w:ind w:left="1440" w:leftChars="700" w:rightChars="7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672</Words>
  <Characters>696</Characters>
  <Lines>0</Lines>
  <Paragraphs>0</Paragraphs>
  <TotalTime>0</TotalTime>
  <ScaleCrop>false</ScaleCrop>
  <LinksUpToDate>false</LinksUpToDate>
  <CharactersWithSpaces>737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2026-05-09T09:57:00Z</dcterms:created>
  <dc:creator>LY</dc:creator>
  <cp:lastModifiedBy>111</cp:lastModifiedBy>
  <dcterms:modified xsi:type="dcterms:W3CDTF">2026-05-09T02:50:33Z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CD1D2CE064D8408090175C9B80F9D4D6_13</vt:lpwstr>
  </property>
</Properties>
</file>